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left="0" w:right="0"/>
        <w:jc w:val="both"/>
        <w:rPr>
          <w:rFonts w:ascii="Times New Roman" w:hAnsi="Times New Roman"/>
          <w:sz w:val="28"/>
        </w:rPr>
      </w:pPr>
      <w:r>
        <w:rPr>
          <w:rFonts w:ascii="Times New Roman" w:hAnsi="Times New Roman"/>
          <w:sz w:val="28"/>
        </w:rPr>
        <w:t>Реутовский городской суд вынесен приговор в отношении жителя города по факту фиктивной постановки на учет иностранных граждан по месту пребывания в Российской Федерации за денежное вознаграждение. Он признан виновным в совершении двух преступлений, предусмотренных ст. 322.3 УК РФ.</w:t>
      </w:r>
    </w:p>
    <w:p>
      <w:pPr>
        <w:pStyle w:val="Normal"/>
        <w:ind w:firstLine="567" w:left="0" w:right="0"/>
        <w:jc w:val="both"/>
        <w:rPr>
          <w:rFonts w:ascii="Times New Roman" w:hAnsi="Times New Roman"/>
          <w:sz w:val="28"/>
        </w:rPr>
      </w:pPr>
      <w:r>
        <w:rPr>
          <w:rFonts w:ascii="Times New Roman" w:hAnsi="Times New Roman"/>
          <w:sz w:val="28"/>
        </w:rPr>
        <w:t xml:space="preserve">В ходе судебного следствия установлено, что в декабре 2024 года, а также в марте и апреле 2025 года </w:t>
      </w:r>
      <w:bookmarkStart w:id="0" w:name="_Hlk204267312"/>
      <w:r>
        <w:rPr>
          <w:rFonts w:ascii="Times New Roman" w:hAnsi="Times New Roman"/>
          <w:sz w:val="28"/>
        </w:rPr>
        <w:t xml:space="preserve">Архипов А.В. </w:t>
      </w:r>
      <w:bookmarkEnd w:id="0"/>
      <w:r>
        <w:rPr>
          <w:rFonts w:ascii="Times New Roman" w:hAnsi="Times New Roman"/>
          <w:sz w:val="28"/>
        </w:rPr>
        <w:t>по просьбе его знакомого за денежное вознаграждение осуществил фиктивную постановку на учет иностранных граждан по месту пребывания в РФ, а именно по адресу своей регистрации в городе Реутов.</w:t>
      </w:r>
    </w:p>
    <w:p>
      <w:pPr>
        <w:pStyle w:val="Normal"/>
        <w:ind w:firstLine="567" w:left="0" w:right="0"/>
        <w:jc w:val="both"/>
        <w:rPr>
          <w:rFonts w:ascii="Times New Roman" w:hAnsi="Times New Roman"/>
          <w:sz w:val="28"/>
        </w:rPr>
      </w:pPr>
      <w:r>
        <w:rPr>
          <w:rFonts w:ascii="Times New Roman" w:hAnsi="Times New Roman"/>
          <w:sz w:val="28"/>
        </w:rPr>
        <w:t>Суд приговорил Архипова А.В. к наказанию в виде принудительных работ сроком на 1 год с удержанием  из заработной платы 10 % в доход государства, с отбыванием наказания в местах, определяемых органами уголовно-исполнительной системы, и штрафа в размере 10 000 тысяч рублей.</w:t>
      </w:r>
    </w:p>
    <w:p>
      <w:pPr>
        <w:pStyle w:val="Normal"/>
        <w:ind w:firstLine="567" w:left="0" w:right="0"/>
        <w:jc w:val="both"/>
        <w:rPr>
          <w:rFonts w:ascii="Times New Roman" w:hAnsi="Times New Roman"/>
          <w:sz w:val="28"/>
        </w:rPr>
      </w:pPr>
      <w:r>
        <w:rPr>
          <w:rFonts w:ascii="Times New Roman" w:hAnsi="Times New Roman"/>
          <w:sz w:val="28"/>
        </w:rPr>
        <w:t>Приговор суда в законную силу не вступил.</w:t>
      </w:r>
    </w:p>
    <w:p>
      <w:pPr>
        <w:pStyle w:val="Normal"/>
        <w:ind w:firstLine="567" w:left="0" w:right="0"/>
        <w:jc w:val="both"/>
        <w:rPr>
          <w:rFonts w:ascii="Times New Roman" w:hAnsi="Times New Roman"/>
          <w:sz w:val="28"/>
        </w:rPr>
      </w:pPr>
      <w:r>
        <w:rPr>
          <w:rFonts w:ascii="Times New Roman" w:hAnsi="Times New Roman"/>
          <w:sz w:val="28"/>
        </w:rPr>
        <w:t>Государственное обвинение поддержано прокуратурой города Реутова.</w:t>
      </w:r>
    </w:p>
    <w:p>
      <w:pPr>
        <w:pStyle w:val="Normal"/>
        <w:ind w:firstLine="567" w:left="0" w:right="0"/>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Старший помощник прокурора                                                              Е.А. Егорова</w:t>
      </w:r>
    </w:p>
    <w:p>
      <w:pPr>
        <w:pStyle w:val="Normal"/>
        <w:ind w:firstLine="567" w:left="0" w:right="0"/>
        <w:jc w:val="both"/>
        <w:rPr>
          <w:rFonts w:ascii="Times New Roman" w:hAnsi="Times New Roman"/>
          <w:sz w:val="28"/>
        </w:rPr>
      </w:pPr>
      <w:r>
        <w:rPr>
          <w:rFonts w:ascii="Times New Roman" w:hAnsi="Times New Roman"/>
          <w:sz w:val="28"/>
        </w:rPr>
      </w:r>
    </w:p>
    <w:p>
      <w:pPr>
        <w:pStyle w:val="Normal"/>
        <w:ind w:firstLine="567" w:left="0" w:right="0"/>
        <w:jc w:val="both"/>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 xml:space="preserve"> </w:t>
      </w:r>
    </w:p>
    <w:sectPr>
      <w:headerReference w:type="default" r:id="rId2"/>
      <w:type w:val="nextPage"/>
      <w:pgSz w:w="11906" w:h="16838"/>
      <w:pgMar w:left="1418" w:right="851" w:gutter="0" w:header="709" w:top="1134" w:footer="0" w:bottom="127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Segoe UI">
    <w:charset w:val="cc"/>
    <w:family w:val="roman"/>
    <w:pitch w:val="variable"/>
  </w:font>
  <w:font w:name="Arial">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0</w:t>
    </w:r>
    <w:r>
      <w:rPr>
        <w:sz w:val="28"/>
        <w:rFonts w:ascii="Times New Roman" w:hAnsi="Times New Roman"/>
      </w:rPr>
      <w:fldChar w:fldCharType="end"/>
    </w:r>
  </w:p>
  <w:p>
    <w:pPr>
      <w:pStyle w:val="Header"/>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val="false"/>
      <w:bidi w:val="0"/>
      <w:spacing w:lineRule="auto" w:line="240" w:before="0" w:after="0"/>
      <w:ind w:hanging="0" w:left="0" w:right="0"/>
      <w:jc w:val="left"/>
    </w:pPr>
    <w:rPr>
      <w:rFonts w:ascii="Courier New" w:hAnsi="Courier New" w:eastAsia="NSimSun" w:cs="Arial"/>
      <w:color w:val="000000"/>
      <w:spacing w:val="0"/>
      <w:kern w:val="0"/>
      <w:sz w:val="24"/>
      <w:szCs w:val="20"/>
      <w:lang w:val="ru-RU" w:eastAsia="zh-CN" w:bidi="hi-IN"/>
    </w:rPr>
  </w:style>
  <w:style w:type="paragraph" w:styleId="Heading1">
    <w:name w:val="Heading 1"/>
    <w:next w:val="Normal"/>
    <w:uiPriority w:val="9"/>
    <w:qFormat/>
    <w:pPr>
      <w:widowControl/>
      <w:bidi w:val="0"/>
      <w:spacing w:lineRule="auto" w:line="264" w:before="120" w:after="120"/>
      <w:ind w:hanging="0" w:left="0" w:right="0"/>
      <w:jc w:val="both"/>
      <w:outlineLvl w:val="0"/>
    </w:pPr>
    <w:rPr>
      <w:rFonts w:ascii="XO Thames" w:hAnsi="XO Thames" w:eastAsia="NSimSun" w:cs="Arial"/>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64" w:before="120" w:after="120"/>
      <w:ind w:hanging="0" w:left="0" w:right="0"/>
      <w:jc w:val="both"/>
      <w:outlineLvl w:val="1"/>
    </w:pPr>
    <w:rPr>
      <w:rFonts w:ascii="XO Thames" w:hAnsi="XO Thames" w:eastAsia="NSimSun" w:cs="Arial"/>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64" w:before="120" w:after="120"/>
      <w:ind w:hanging="0" w:left="0" w:right="0"/>
      <w:jc w:val="both"/>
      <w:outlineLvl w:val="2"/>
    </w:pPr>
    <w:rPr>
      <w:rFonts w:ascii="XO Thames" w:hAnsi="XO Thames" w:eastAsia="NSimSun" w:cs="Arial"/>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64" w:before="120" w:after="120"/>
      <w:ind w:hanging="0" w:left="0" w:right="0"/>
      <w:jc w:val="both"/>
      <w:outlineLvl w:val="3"/>
    </w:pPr>
    <w:rPr>
      <w:rFonts w:ascii="XO Thames" w:hAnsi="XO Thames" w:eastAsia="NSimSun" w:cs="Ari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64" w:before="120" w:after="120"/>
      <w:ind w:hanging="0" w:left="0" w:right="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Textbodyindent">
    <w:name w:val="Text body indent"/>
    <w:qFormat/>
    <w:rPr>
      <w:rFonts w:ascii="Times New Roman" w:hAnsi="Times New Roman"/>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1">
    <w:name w:val="Основной шрифт абзаца1"/>
    <w:link w:val="111"/>
    <w:qFormat/>
    <w:rPr/>
  </w:style>
  <w:style w:type="character" w:styleId="Endnote">
    <w:name w:val="Endnote"/>
    <w:link w:val="Endnote1"/>
    <w:qFormat/>
    <w:rPr>
      <w:rFonts w:ascii="XO Thames" w:hAnsi="XO Thames"/>
    </w:rPr>
  </w:style>
  <w:style w:type="character" w:styleId="Heading31">
    <w:name w:val="Heading 31"/>
    <w:qFormat/>
    <w:rPr>
      <w:rFonts w:ascii="XO Thames" w:hAnsi="XO Thames"/>
      <w:b/>
      <w:sz w:val="26"/>
    </w:rPr>
  </w:style>
  <w:style w:type="character"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1"/>
    <w:qFormat/>
    <w:rPr>
      <w:rFonts w:ascii="Tahoma" w:hAnsi="Tahoma"/>
      <w:sz w:val="20"/>
    </w:rPr>
  </w:style>
  <w:style w:type="character" w:styleId="11">
    <w:name w:val="Заголовок №1"/>
    <w:link w:val="112"/>
    <w:qFormat/>
    <w:rPr>
      <w:rFonts w:ascii="Times New Roman" w:hAnsi="Times New Roman"/>
      <w:b/>
      <w:color w:val="231F20"/>
      <w:sz w:val="26"/>
    </w:rPr>
  </w:style>
  <w:style w:type="character" w:styleId="Contents3">
    <w:name w:val="Contents 3"/>
    <w:qFormat/>
    <w:rPr>
      <w:rFonts w:ascii="XO Thames" w:hAnsi="XO Thames"/>
      <w:sz w:val="28"/>
    </w:rPr>
  </w:style>
  <w:style w:type="character" w:styleId="DefaultParagraphFont">
    <w:name w:val="Default Paragraph Font"/>
    <w:link w:val="DefaultParagraphFont1"/>
    <w:qFormat/>
    <w:rPr/>
  </w:style>
  <w:style w:type="character" w:styleId="12">
    <w:name w:val="Обычный1"/>
    <w:link w:val="113"/>
    <w:qFormat/>
    <w:rPr>
      <w:rFonts w:ascii="Courier New" w:hAnsi="Courier New"/>
      <w:color w:val="000000"/>
      <w:sz w:val="24"/>
    </w:rPr>
  </w:style>
  <w:style w:type="character" w:styleId="Heading51">
    <w:name w:val="Heading 51"/>
    <w:qFormat/>
    <w:rPr>
      <w:rFonts w:ascii="XO Thames" w:hAnsi="XO Thames"/>
      <w:b/>
    </w:rPr>
  </w:style>
  <w:style w:type="character" w:styleId="Header1">
    <w:name w:val="Header1"/>
    <w:qFormat/>
    <w:rPr/>
  </w:style>
  <w:style w:type="character" w:styleId="13">
    <w:name w:val="Основной текст1"/>
    <w:link w:val="114"/>
    <w:qFormat/>
    <w:rPr>
      <w:rFonts w:ascii="Times New Roman" w:hAnsi="Times New Roman"/>
      <w:color w:val="231F20"/>
      <w:sz w:val="20"/>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
    <w:qFormat/>
    <w:rPr>
      <w:rFonts w:ascii="XO Thames" w:hAnsi="XO Thames"/>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BalloonText">
    <w:name w:val="Balloon Text"/>
    <w:link w:val="BalloonText1"/>
    <w:qFormat/>
    <w:rPr>
      <w:rFonts w:ascii="Segoe UI" w:hAnsi="Segoe UI"/>
      <w:sz w:val="18"/>
    </w:rPr>
  </w:style>
  <w:style w:type="character" w:styleId="ConsPlusTitle">
    <w:name w:val="ConsPlusTitle"/>
    <w:link w:val="ConsPlusTitle1"/>
    <w:qFormat/>
    <w:rPr>
      <w:rFonts w:ascii="Arial" w:hAnsi="Arial"/>
      <w:b/>
      <w:sz w:val="24"/>
    </w:rPr>
  </w:style>
  <w:style w:type="character" w:styleId="Contents9">
    <w:name w:val="Contents 9"/>
    <w:qFormat/>
    <w:rPr>
      <w:rFonts w:ascii="XO Thames" w:hAnsi="XO Thames"/>
      <w:sz w:val="28"/>
    </w:rPr>
  </w:style>
  <w:style w:type="character" w:styleId="ListParagraph">
    <w:name w:val="List Paragraph"/>
    <w:link w:val="ListParagraph1"/>
    <w:qFormat/>
    <w:rPr/>
  </w:style>
  <w:style w:type="character" w:styleId="Contents8">
    <w:name w:val="Contents 8"/>
    <w:qFormat/>
    <w:rPr>
      <w:rFonts w:ascii="XO Thames" w:hAnsi="XO Thames"/>
      <w:sz w:val="28"/>
    </w:rPr>
  </w:style>
  <w:style w:type="character" w:styleId="14">
    <w:name w:val="Гиперссылка1"/>
    <w:link w:val="115"/>
    <w:qFormat/>
    <w:rPr>
      <w:color w:val="0000FF"/>
      <w:u w:val="single"/>
    </w:rPr>
  </w:style>
  <w:style w:type="character" w:styleId="Contents5">
    <w:name w:val="Contents 5"/>
    <w:qFormat/>
    <w:rPr>
      <w:rFonts w:ascii="XO Thames" w:hAnsi="XO Thames"/>
      <w:sz w:val="28"/>
    </w:rPr>
  </w:style>
  <w:style w:type="character" w:styleId="Footer1">
    <w:name w:val="Footer1"/>
    <w:qFormat/>
    <w:rPr/>
  </w:style>
  <w:style w:type="character" w:styleId="3">
    <w:name w:val="Основной текст3"/>
    <w:link w:val="31"/>
    <w:qFormat/>
    <w:rPr>
      <w:rFonts w:ascii="Times New Roman" w:hAnsi="Times New Roman"/>
      <w:sz w:val="27"/>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21">
    <w:name w:val="Основной текст 21"/>
    <w:link w:val="211"/>
    <w:qFormat/>
    <w:rPr>
      <w:rFonts w:ascii="Times New Roman" w:hAnsi="Times New Roman"/>
      <w:sz w:val="28"/>
    </w:rPr>
  </w:style>
  <w:style w:type="character" w:styleId="Caption1">
    <w:name w:val="caption1"/>
    <w:link w:val="Caption2"/>
    <w:qFormat/>
    <w:rPr>
      <w:i/>
      <w:color w:themeColor="text2" w:val="44546A"/>
      <w:sz w:val="18"/>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TOC2">
    <w:name w:val="TOC 2"/>
    <w:next w:val="Normal"/>
    <w:uiPriority w:val="39"/>
    <w:pPr>
      <w:widowControl/>
      <w:bidi w:val="0"/>
      <w:spacing w:lineRule="auto" w:line="264" w:before="0" w:after="160"/>
      <w:ind w:hanging="0" w:left="200" w:right="0"/>
      <w:jc w:val="left"/>
    </w:pPr>
    <w:rPr>
      <w:rFonts w:ascii="XO Thames" w:hAnsi="XO Thames" w:eastAsia="NSimSun" w:cs="Arial"/>
      <w:color w:val="000000"/>
      <w:spacing w:val="0"/>
      <w:kern w:val="0"/>
      <w:sz w:val="28"/>
      <w:szCs w:val="20"/>
      <w:lang w:val="ru-RU" w:eastAsia="zh-CN" w:bidi="hi-IN"/>
    </w:rPr>
  </w:style>
  <w:style w:type="paragraph" w:styleId="BodyTextIndent">
    <w:name w:val="Body Text Indent"/>
    <w:basedOn w:val="Normal"/>
    <w:pPr>
      <w:widowControl/>
      <w:ind w:firstLine="720" w:left="0" w:right="-766"/>
      <w:jc w:val="both"/>
    </w:pPr>
    <w:rPr>
      <w:rFonts w:ascii="Times New Roman" w:hAnsi="Times New Roman"/>
    </w:rPr>
  </w:style>
  <w:style w:type="paragraph" w:styleId="TOC4">
    <w:name w:val="TOC 4"/>
    <w:next w:val="Normal"/>
    <w:uiPriority w:val="39"/>
    <w:pPr>
      <w:widowControl/>
      <w:bidi w:val="0"/>
      <w:spacing w:lineRule="auto" w:line="264" w:before="0" w:after="160"/>
      <w:ind w:hanging="0" w:left="600" w:right="0"/>
      <w:jc w:val="left"/>
    </w:pPr>
    <w:rPr>
      <w:rFonts w:ascii="XO Thames" w:hAnsi="XO Thames" w:eastAsia="NSimSun" w:cs="Arial"/>
      <w:color w:val="000000"/>
      <w:spacing w:val="0"/>
      <w:kern w:val="0"/>
      <w:sz w:val="28"/>
      <w:szCs w:val="20"/>
      <w:lang w:val="ru-RU" w:eastAsia="zh-CN" w:bidi="hi-IN"/>
    </w:rPr>
  </w:style>
  <w:style w:type="paragraph" w:styleId="TOC6">
    <w:name w:val="TOC 6"/>
    <w:next w:val="Normal"/>
    <w:uiPriority w:val="39"/>
    <w:pPr>
      <w:widowControl/>
      <w:bidi w:val="0"/>
      <w:spacing w:lineRule="auto" w:line="264" w:before="0" w:after="160"/>
      <w:ind w:hanging="0" w:left="1000" w:right="0"/>
      <w:jc w:val="left"/>
    </w:pPr>
    <w:rPr>
      <w:rFonts w:ascii="XO Thames" w:hAnsi="XO Thames" w:eastAsia="NSimSun" w:cs="Arial"/>
      <w:color w:val="000000"/>
      <w:spacing w:val="0"/>
      <w:kern w:val="0"/>
      <w:sz w:val="28"/>
      <w:szCs w:val="20"/>
      <w:lang w:val="ru-RU" w:eastAsia="zh-CN" w:bidi="hi-IN"/>
    </w:rPr>
  </w:style>
  <w:style w:type="paragraph" w:styleId="TOC7">
    <w:name w:val="TOC 7"/>
    <w:next w:val="Normal"/>
    <w:uiPriority w:val="39"/>
    <w:pPr>
      <w:widowControl/>
      <w:bidi w:val="0"/>
      <w:spacing w:lineRule="auto" w:line="264" w:before="0" w:after="160"/>
      <w:ind w:hanging="0" w:left="1200" w:right="0"/>
      <w:jc w:val="left"/>
    </w:pPr>
    <w:rPr>
      <w:rFonts w:ascii="XO Thames" w:hAnsi="XO Thames" w:eastAsia="NSimSun" w:cs="Arial"/>
      <w:color w:val="000000"/>
      <w:spacing w:val="0"/>
      <w:kern w:val="0"/>
      <w:sz w:val="28"/>
      <w:szCs w:val="20"/>
      <w:lang w:val="ru-RU" w:eastAsia="zh-CN" w:bidi="hi-IN"/>
    </w:rPr>
  </w:style>
  <w:style w:type="paragraph" w:styleId="111">
    <w:name w:val="Основной шрифт абзаца11"/>
    <w:link w:val="1"/>
    <w:qFormat/>
    <w:pPr>
      <w:widowControl/>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Endnote1">
    <w:name w:val="Endnote1"/>
    <w:link w:val="Endnote"/>
    <w:qFormat/>
    <w:pPr>
      <w:widowControl/>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
    <w:qFormat/>
    <w:pPr>
      <w:widowControl/>
      <w:spacing w:beforeAutospacing="1" w:afterAutospacing="1"/>
    </w:pPr>
    <w:rPr>
      <w:rFonts w:ascii="Tahoma" w:hAnsi="Tahoma"/>
      <w:sz w:val="20"/>
    </w:rPr>
  </w:style>
  <w:style w:type="paragraph" w:styleId="112">
    <w:name w:val="Заголовок №11"/>
    <w:basedOn w:val="Normal"/>
    <w:link w:val="11"/>
    <w:qFormat/>
    <w:pPr>
      <w:jc w:val="center"/>
      <w:outlineLvl w:val="0"/>
    </w:pPr>
    <w:rPr>
      <w:rFonts w:ascii="Times New Roman" w:hAnsi="Times New Roman"/>
      <w:b/>
      <w:color w:val="231F20"/>
      <w:sz w:val="26"/>
    </w:rPr>
  </w:style>
  <w:style w:type="paragraph" w:styleId="TOC3">
    <w:name w:val="TOC 3"/>
    <w:next w:val="Normal"/>
    <w:uiPriority w:val="39"/>
    <w:pPr>
      <w:widowControl/>
      <w:bidi w:val="0"/>
      <w:spacing w:lineRule="auto" w:line="264" w:before="0" w:after="160"/>
      <w:ind w:hanging="0" w:left="400" w:right="0"/>
      <w:jc w:val="left"/>
    </w:pPr>
    <w:rPr>
      <w:rFonts w:ascii="XO Thames" w:hAnsi="XO Thames" w:eastAsia="NSimSun" w:cs="Arial"/>
      <w:color w:val="000000"/>
      <w:spacing w:val="0"/>
      <w:kern w:val="0"/>
      <w:sz w:val="28"/>
      <w:szCs w:val="20"/>
      <w:lang w:val="ru-RU" w:eastAsia="zh-CN" w:bidi="hi-IN"/>
    </w:rPr>
  </w:style>
  <w:style w:type="paragraph" w:styleId="DefaultParagraphFont1">
    <w:name w:val="Default Paragraph Font1"/>
    <w:link w:val="DefaultParagraphFont"/>
    <w:qFormat/>
    <w:pPr>
      <w:widowControl/>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113">
    <w:name w:val="Обычный11"/>
    <w:link w:val="12"/>
    <w:qFormat/>
    <w:pPr>
      <w:widowControl/>
      <w:bidi w:val="0"/>
      <w:spacing w:lineRule="auto" w:line="264" w:before="0" w:after="160"/>
      <w:ind w:hanging="0" w:left="0" w:right="0"/>
      <w:jc w:val="left"/>
    </w:pPr>
    <w:rPr>
      <w:rFonts w:ascii="Courier New" w:hAnsi="Courier New" w:eastAsia="NSimSun" w:cs="Arial"/>
      <w:color w:val="000000"/>
      <w:spacing w:val="0"/>
      <w:kern w:val="0"/>
      <w:sz w:val="24"/>
      <w:szCs w:val="20"/>
      <w:lang w:val="ru-RU" w:eastAsia="zh-CN" w:bidi="hi-IN"/>
    </w:rPr>
  </w:style>
  <w:style w:type="paragraph" w:styleId="Style11">
    <w:name w:val="Колонтитул"/>
    <w:qFormat/>
    <w:pPr>
      <w:widowControl/>
      <w:bidi w:val="0"/>
      <w:spacing w:lineRule="auto" w:line="240" w:before="0" w:after="160"/>
      <w:ind w:hanging="0" w:left="0" w:right="0"/>
      <w:jc w:val="both"/>
    </w:pPr>
    <w:rPr>
      <w:rFonts w:ascii="XO Thames" w:hAnsi="XO Thames" w:eastAsia="NSimSun" w:cs="Arial"/>
      <w:color w:val="000000"/>
      <w:spacing w:val="0"/>
      <w:kern w:val="0"/>
      <w:sz w:val="28"/>
      <w:szCs w:val="20"/>
      <w:lang w:val="ru-RU" w:eastAsia="zh-CN" w:bidi="hi-IN"/>
    </w:rPr>
  </w:style>
  <w:style w:type="paragraph" w:styleId="Header">
    <w:name w:val="Header"/>
    <w:basedOn w:val="Normal"/>
    <w:pPr>
      <w:tabs>
        <w:tab w:val="clear" w:pos="709"/>
        <w:tab w:val="center" w:pos="4677" w:leader="none"/>
        <w:tab w:val="right" w:pos="9355" w:leader="none"/>
      </w:tabs>
    </w:pPr>
    <w:rPr/>
  </w:style>
  <w:style w:type="paragraph" w:styleId="114">
    <w:name w:val="Основной текст11"/>
    <w:basedOn w:val="Normal"/>
    <w:link w:val="13"/>
    <w:qFormat/>
    <w:pPr>
      <w:spacing w:lineRule="auto" w:line="264" w:before="0" w:after="70"/>
      <w:jc w:val="center"/>
    </w:pPr>
    <w:rPr>
      <w:rFonts w:ascii="Times New Roman" w:hAnsi="Times New Roman"/>
      <w:color w:val="231F20"/>
      <w:sz w:val="20"/>
    </w:rPr>
  </w:style>
  <w:style w:type="paragraph" w:styleId="Internetlink">
    <w:name w:val="Internet link"/>
    <w:qFormat/>
    <w:pPr>
      <w:widowControl/>
      <w:bidi w:val="0"/>
      <w:spacing w:lineRule="auto" w:line="264" w:before="0" w:after="160"/>
      <w:ind w:hanging="0" w:left="0" w:right="0"/>
      <w:jc w:val="left"/>
    </w:pPr>
    <w:rPr>
      <w:rFonts w:ascii="Calibri" w:hAnsi="Calibri" w:eastAsia="NSimSun" w:cs="Arial"/>
      <w:color w:val="0000FF"/>
      <w:spacing w:val="0"/>
      <w:kern w:val="0"/>
      <w:sz w:val="22"/>
      <w:szCs w:val="20"/>
      <w:u w:val="single"/>
      <w:lang w:val="ru-RU" w:eastAsia="zh-CN" w:bidi="hi-IN"/>
    </w:rPr>
  </w:style>
  <w:style w:type="paragraph" w:styleId="Footnote1">
    <w:name w:val="Footnote1"/>
    <w:link w:val="Footnote"/>
    <w:qFormat/>
    <w:pPr>
      <w:widowControl/>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TOC1">
    <w:name w:val="TOC 1"/>
    <w:next w:val="Normal"/>
    <w:uiPriority w:val="39"/>
    <w:pPr>
      <w:widowControl/>
      <w:bidi w:val="0"/>
      <w:spacing w:lineRule="auto" w:line="264" w:before="0" w:after="160"/>
      <w:ind w:hanging="0" w:left="0" w:right="0"/>
      <w:jc w:val="left"/>
    </w:pPr>
    <w:rPr>
      <w:rFonts w:ascii="XO Thames" w:hAnsi="XO Thames" w:eastAsia="NSimSun" w:cs="Arial"/>
      <w:b/>
      <w:color w:val="000000"/>
      <w:spacing w:val="0"/>
      <w:kern w:val="0"/>
      <w:sz w:val="28"/>
      <w:szCs w:val="20"/>
      <w:lang w:val="ru-RU" w:eastAsia="zh-CN" w:bidi="hi-IN"/>
    </w:rPr>
  </w:style>
  <w:style w:type="paragraph" w:styleId="BalloonText1">
    <w:name w:val="Balloon Text1"/>
    <w:basedOn w:val="Normal"/>
    <w:link w:val="BalloonText"/>
    <w:qFormat/>
    <w:pPr/>
    <w:rPr>
      <w:rFonts w:ascii="Segoe UI" w:hAnsi="Segoe UI"/>
      <w:sz w:val="18"/>
    </w:rPr>
  </w:style>
  <w:style w:type="paragraph" w:styleId="ConsPlusTitle1">
    <w:name w:val="ConsPlusTitle1"/>
    <w:link w:val="ConsPlusTitle"/>
    <w:qFormat/>
    <w:pPr>
      <w:widowControl w:val="false"/>
      <w:bidi w:val="0"/>
      <w:spacing w:lineRule="auto" w:line="240" w:before="0" w:after="0"/>
      <w:ind w:hanging="0" w:left="0" w:right="0"/>
      <w:jc w:val="left"/>
    </w:pPr>
    <w:rPr>
      <w:rFonts w:ascii="Arial" w:hAnsi="Arial" w:eastAsia="NSimSun" w:cs="Arial"/>
      <w:b/>
      <w:color w:val="000000"/>
      <w:spacing w:val="0"/>
      <w:kern w:val="0"/>
      <w:sz w:val="24"/>
      <w:szCs w:val="20"/>
      <w:lang w:val="ru-RU" w:eastAsia="zh-CN" w:bidi="hi-IN"/>
    </w:rPr>
  </w:style>
  <w:style w:type="paragraph" w:styleId="TOC9">
    <w:name w:val="TOC 9"/>
    <w:next w:val="Normal"/>
    <w:uiPriority w:val="39"/>
    <w:pPr>
      <w:widowControl/>
      <w:bidi w:val="0"/>
      <w:spacing w:lineRule="auto" w:line="264" w:before="0" w:after="160"/>
      <w:ind w:hanging="0" w:left="1600" w:right="0"/>
      <w:jc w:val="left"/>
    </w:pPr>
    <w:rPr>
      <w:rFonts w:ascii="XO Thames" w:hAnsi="XO Thames" w:eastAsia="NSimSun" w:cs="Arial"/>
      <w:color w:val="000000"/>
      <w:spacing w:val="0"/>
      <w:kern w:val="0"/>
      <w:sz w:val="28"/>
      <w:szCs w:val="20"/>
      <w:lang w:val="ru-RU" w:eastAsia="zh-CN" w:bidi="hi-IN"/>
    </w:rPr>
  </w:style>
  <w:style w:type="paragraph" w:styleId="ListParagraph1">
    <w:name w:val="List Paragraph1"/>
    <w:basedOn w:val="Normal"/>
    <w:link w:val="ListParagraph"/>
    <w:qFormat/>
    <w:pPr>
      <w:spacing w:before="0" w:after="0"/>
      <w:ind w:hanging="0" w:left="720"/>
      <w:contextualSpacing/>
    </w:pPr>
    <w:rPr/>
  </w:style>
  <w:style w:type="paragraph" w:styleId="TOC8">
    <w:name w:val="TOC 8"/>
    <w:next w:val="Normal"/>
    <w:uiPriority w:val="39"/>
    <w:pPr>
      <w:widowControl/>
      <w:bidi w:val="0"/>
      <w:spacing w:lineRule="auto" w:line="264" w:before="0" w:after="160"/>
      <w:ind w:hanging="0" w:left="1400" w:right="0"/>
      <w:jc w:val="left"/>
    </w:pPr>
    <w:rPr>
      <w:rFonts w:ascii="XO Thames" w:hAnsi="XO Thames" w:eastAsia="NSimSun" w:cs="Arial"/>
      <w:color w:val="000000"/>
      <w:spacing w:val="0"/>
      <w:kern w:val="0"/>
      <w:sz w:val="28"/>
      <w:szCs w:val="20"/>
      <w:lang w:val="ru-RU" w:eastAsia="zh-CN" w:bidi="hi-IN"/>
    </w:rPr>
  </w:style>
  <w:style w:type="paragraph" w:styleId="115">
    <w:name w:val="Гиперссылка11"/>
    <w:link w:val="14"/>
    <w:qFormat/>
    <w:pPr>
      <w:widowControl/>
      <w:bidi w:val="0"/>
      <w:spacing w:lineRule="auto" w:line="264" w:before="0" w:after="160"/>
      <w:ind w:hanging="0" w:left="0" w:right="0"/>
      <w:jc w:val="left"/>
    </w:pPr>
    <w:rPr>
      <w:rFonts w:ascii="Calibri" w:hAnsi="Calibri" w:eastAsia="NSimSun" w:cs="Arial"/>
      <w:color w:val="0000FF"/>
      <w:spacing w:val="0"/>
      <w:kern w:val="0"/>
      <w:sz w:val="22"/>
      <w:szCs w:val="20"/>
      <w:u w:val="single"/>
      <w:lang w:val="ru-RU" w:eastAsia="zh-CN" w:bidi="hi-IN"/>
    </w:rPr>
  </w:style>
  <w:style w:type="paragraph" w:styleId="TOC5">
    <w:name w:val="TOC 5"/>
    <w:next w:val="Normal"/>
    <w:uiPriority w:val="39"/>
    <w:pPr>
      <w:widowControl/>
      <w:bidi w:val="0"/>
      <w:spacing w:lineRule="auto" w:line="264" w:before="0" w:after="160"/>
      <w:ind w:hanging="0" w:left="800" w:right="0"/>
      <w:jc w:val="left"/>
    </w:pPr>
    <w:rPr>
      <w:rFonts w:ascii="XO Thames" w:hAnsi="XO Thames" w:eastAsia="NSimSun" w:cs="Arial"/>
      <w:color w:val="000000"/>
      <w:spacing w:val="0"/>
      <w:kern w:val="0"/>
      <w:sz w:val="28"/>
      <w:szCs w:val="20"/>
      <w:lang w:val="ru-RU" w:eastAsia="zh-CN" w:bidi="hi-IN"/>
    </w:rPr>
  </w:style>
  <w:style w:type="paragraph" w:styleId="Footer">
    <w:name w:val="Footer"/>
    <w:basedOn w:val="Normal"/>
    <w:pPr>
      <w:tabs>
        <w:tab w:val="clear" w:pos="709"/>
        <w:tab w:val="center" w:pos="4677" w:leader="none"/>
        <w:tab w:val="right" w:pos="9355" w:leader="none"/>
      </w:tabs>
    </w:pPr>
    <w:rPr/>
  </w:style>
  <w:style w:type="paragraph" w:styleId="31">
    <w:name w:val="Основной текст31"/>
    <w:basedOn w:val="Normal"/>
    <w:link w:val="3"/>
    <w:qFormat/>
    <w:pPr>
      <w:spacing w:lineRule="exact" w:line="178"/>
      <w:ind w:firstLine="660" w:left="0"/>
      <w:jc w:val="both"/>
    </w:pPr>
    <w:rPr>
      <w:rFonts w:ascii="Times New Roman" w:hAnsi="Times New Roman"/>
      <w:sz w:val="27"/>
    </w:rPr>
  </w:style>
  <w:style w:type="paragraph" w:styleId="Subtitle">
    <w:name w:val="Subtitle"/>
    <w:next w:val="Normal"/>
    <w:uiPriority w:val="11"/>
    <w:qFormat/>
    <w:pPr>
      <w:widowControl/>
      <w:bidi w:val="0"/>
      <w:spacing w:lineRule="auto" w:line="264" w:before="0" w:after="160"/>
      <w:ind w:hanging="0" w:left="0" w:right="0"/>
      <w:jc w:val="both"/>
    </w:pPr>
    <w:rPr>
      <w:rFonts w:ascii="XO Thames" w:hAnsi="XO Thames" w:eastAsia="NSimSun" w:cs="Arial"/>
      <w:i/>
      <w:color w:val="000000"/>
      <w:spacing w:val="0"/>
      <w:kern w:val="0"/>
      <w:sz w:val="24"/>
      <w:szCs w:val="20"/>
      <w:lang w:val="ru-RU" w:eastAsia="zh-CN" w:bidi="hi-IN"/>
    </w:rPr>
  </w:style>
  <w:style w:type="paragraph" w:styleId="Title">
    <w:name w:val="Title"/>
    <w:next w:val="Normal"/>
    <w:uiPriority w:val="10"/>
    <w:qFormat/>
    <w:pPr>
      <w:widowControl/>
      <w:bidi w:val="0"/>
      <w:spacing w:lineRule="auto" w:line="264" w:before="567" w:after="567"/>
      <w:ind w:hanging="0" w:left="0" w:right="0"/>
      <w:jc w:val="center"/>
    </w:pPr>
    <w:rPr>
      <w:rFonts w:ascii="XO Thames" w:hAnsi="XO Thames" w:eastAsia="NSimSun" w:cs="Arial"/>
      <w:b/>
      <w:caps/>
      <w:color w:val="000000"/>
      <w:spacing w:val="0"/>
      <w:kern w:val="0"/>
      <w:sz w:val="40"/>
      <w:szCs w:val="20"/>
      <w:lang w:val="ru-RU" w:eastAsia="zh-CN" w:bidi="hi-IN"/>
    </w:rPr>
  </w:style>
  <w:style w:type="paragraph" w:styleId="211">
    <w:name w:val="Основной текст 211"/>
    <w:basedOn w:val="Normal"/>
    <w:link w:val="21"/>
    <w:qFormat/>
    <w:pPr>
      <w:spacing w:before="0" w:after="120"/>
      <w:ind w:firstLine="142" w:left="-142"/>
      <w:jc w:val="both"/>
    </w:pPr>
    <w:rPr>
      <w:rFonts w:ascii="Times New Roman" w:hAnsi="Times New Roman"/>
      <w:sz w:val="28"/>
    </w:rPr>
  </w:style>
  <w:style w:type="paragraph" w:styleId="Caption2">
    <w:name w:val="caption2"/>
    <w:basedOn w:val="Normal"/>
    <w:next w:val="Normal"/>
    <w:link w:val="Caption1"/>
    <w:qFormat/>
    <w:pPr>
      <w:spacing w:before="0" w:after="200"/>
    </w:pPr>
    <w:rPr>
      <w:i/>
      <w:color w:themeColor="text2" w:val="44546A"/>
      <w:sz w:val="18"/>
    </w:rPr>
  </w:style>
  <w:style w:type="table" w:default="1" w:styleId="Style_38">
    <w:name w:val="Normal Table"/>
    <w:tblPr>
      <w:tblCellMar>
        <w:top w:w="0" w:type="dxa"/>
        <w:left w:w="108" w:type="dxa"/>
        <w:bottom w:w="0" w:type="dxa"/>
        <w:right w:w="108" w:type="dxa"/>
      </w:tblCellMar>
    </w:tblPr>
  </w:style>
  <w:style w:type="table" w:styleId="Style_39">
    <w:name w:val="Table Grid"/>
    <w:basedOn w:val="Style_38"/>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1</Pages>
  <Words>146</Words>
  <Characters>863</Characters>
  <CharactersWithSpaces>1065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2025-07-29T16:35:33Z</dcterms:modified>
  <cp:revision>1</cp:revision>
  <dc:subject/>
  <dc:title/>
</cp:coreProperties>
</file>